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2024年灵武市新能源拖拉机深翻作业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申报遴选方案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为进一步促进新能源拖拉机在农业生产中的应用，降低农业机械排放污染，减少作业成本，实现农业绿色可持续发展，确保灵武市新能源拖拉机深翻作业任务完成，</w:t>
      </w:r>
      <w:r>
        <w:rPr>
          <w:rFonts w:hint="eastAsia" w:ascii="仿宋_GB2312" w:hAnsi="仿宋_GB2312" w:eastAsia="仿宋_GB2312" w:cs="仿宋_GB2312"/>
          <w:lang w:val="en-US" w:eastAsia="zh-CN"/>
        </w:rPr>
        <w:t>现就做好实施主体申报评审遴选工作，制定本方案。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一、实施主体数量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灵武市新能源拖拉机深翻作业实施主体</w:t>
      </w:r>
      <w:r>
        <w:rPr>
          <w:rFonts w:hint="eastAsia" w:ascii="仿宋_GB2312" w:hAnsi="仿宋_GB2312" w:eastAsia="仿宋_GB2312" w:cs="仿宋_GB2312"/>
          <w:lang w:val="en-US" w:eastAsia="zh-CN"/>
        </w:rPr>
        <w:t>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1.实施主体必须为我市工商部门注册的企业、合作社、作业公司等。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2.具备能够承担深翻作业任务的能力，拥有210马力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新能源拖拉机</w:t>
      </w:r>
      <w:r>
        <w:rPr>
          <w:rFonts w:hint="eastAsia" w:ascii="仿宋_GB2312" w:hAnsi="仿宋_GB2312" w:eastAsia="仿宋_GB2312" w:cs="仿宋_GB2312"/>
          <w:lang w:val="en-US" w:eastAsia="zh-CN"/>
        </w:rPr>
        <w:t>3台，配置大型翻转犁，驾驶人员须有相应驾驶证。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3.作业机具必须加装农机精准作业远程监测设备。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4.实施主体提供营业执照复印件、开户许可证复印件、企业信用报告、安全生产承诺书、法人身份证复印件、公司四至图等相关资料。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三、实施内容及补贴金额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在全市各乡镇开展新能源拖拉机深翻作业3万亩，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每亩补贴32元，共计资金96万元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四、申报确定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发布公告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坚持公开、公平、公正的原则，遴选方案在灵武市人民政府网站公开发布。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）组织申报。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凡符合申报条件的</w:t>
      </w:r>
      <w:r>
        <w:rPr>
          <w:rFonts w:hint="eastAsia" w:ascii="仿宋_GB2312" w:hAnsi="仿宋_GB2312" w:eastAsia="仿宋_GB2312" w:cs="仿宋_GB2312"/>
          <w:lang w:val="en-US" w:eastAsia="zh-CN"/>
        </w:rPr>
        <w:t>实施主体均可申报。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提供全面详实的申报材料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份，加盖公章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报灵武市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农业农村局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220室。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黑体" w:hAnsi="黑体" w:eastAsia="黑体" w:cs="Segoe UI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）评审确定。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1.专家评审：根据申报实施主体数量，由农机中心组织评审专家组进行评审。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2.确定：根据专家组评审结果，依据评分高低确定实施主体。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特殊情况确定原则：如参加遴选名额等于或少于实施主体数量要求，将发布公告组织第二次申报，如参加遴选名额再次等于或少于实施主体数量要求，由领导小组审核实施主体申报资质，符合要求，上报灵武市农业农村局党组确定实施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）公示。</w:t>
      </w:r>
      <w:r>
        <w:rPr>
          <w:rFonts w:hint="eastAsia" w:ascii="仿宋_GB2312" w:hAnsi="仿宋_GB2312" w:eastAsia="仿宋_GB2312" w:cs="仿宋_GB2312"/>
          <w:lang w:val="en-US" w:eastAsia="zh-CN"/>
        </w:rPr>
        <w:t>根据专家组评审结果确定实施主体，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在灵武市政府网站进行公示，经公示无异议后予以确定。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五、申报时间:</w:t>
      </w:r>
      <w:r>
        <w:rPr>
          <w:rFonts w:hint="eastAsia" w:ascii="仿宋_GB2312" w:hAnsi="仿宋_GB2312" w:eastAsia="仿宋_GB2312" w:cs="仿宋_GB2312"/>
          <w:lang w:val="en-US" w:eastAsia="zh-CN"/>
        </w:rPr>
        <w:t>遴选公示期满3个工作日后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，不再接受任何报名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灵武市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新能源拖拉机深翻作业实施主体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遴选评分细则。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灵武市农业机械化推广服务中心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2024年10月18日</w:t>
      </w:r>
    </w:p>
    <w:tbl>
      <w:tblPr>
        <w:tblStyle w:val="9"/>
        <w:tblW w:w="8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033"/>
        <w:gridCol w:w="1136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2024年灵武市新能源拖拉机深翻作业实施主体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遴选评分细则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证件齐全20分。营业执照、银行开户许可证、企业征信报告、法人身份证，每差一项扣5分。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作业机具设备齐全25分。拥有210马力新能源拖拉机3台得15分，4台得20分，5台以上得25分。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拖拉机驾驶人员持有准驾车型驾驶证20分。驾驶人员持驾驶证3个得10分，4个得15分，5个得20分。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深翻作业实施方案、申报资料及遴选答辩情况综合得25分。申报资料内容详实的得1-15分，专家询问、遴选主体答辩得1-10分。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提供2021年1月1日至今(以签订合同时间为准)已完成或正在履行的类似服务项目业绩，每提供一份业绩得2分，满分10分。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liss Ligh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ZThkMTBmZmI0YWJhNDhmNDgxOTZiNGY2OGViMzkifQ=="/>
    <w:docVar w:name="KSO_WPS_MARK_KEY" w:val="6b2a61bc-1835-4b92-82d4-e45e263e950b"/>
  </w:docVars>
  <w:rsids>
    <w:rsidRoot w:val="14DA4689"/>
    <w:rsid w:val="009A7605"/>
    <w:rsid w:val="03DB6152"/>
    <w:rsid w:val="047168CE"/>
    <w:rsid w:val="051F0ABA"/>
    <w:rsid w:val="064755F4"/>
    <w:rsid w:val="08034B3D"/>
    <w:rsid w:val="09BD6437"/>
    <w:rsid w:val="0BD4207F"/>
    <w:rsid w:val="0DA1229B"/>
    <w:rsid w:val="0E0D7668"/>
    <w:rsid w:val="0EB65F51"/>
    <w:rsid w:val="0F83651D"/>
    <w:rsid w:val="105065CD"/>
    <w:rsid w:val="139072A1"/>
    <w:rsid w:val="14DA4689"/>
    <w:rsid w:val="1660646C"/>
    <w:rsid w:val="16E00486"/>
    <w:rsid w:val="16EF2637"/>
    <w:rsid w:val="16F72C4E"/>
    <w:rsid w:val="17EC6414"/>
    <w:rsid w:val="18684453"/>
    <w:rsid w:val="19045BFD"/>
    <w:rsid w:val="1B324BB2"/>
    <w:rsid w:val="1D3E2A89"/>
    <w:rsid w:val="1E2A7DC2"/>
    <w:rsid w:val="1E5662FF"/>
    <w:rsid w:val="1F134CFA"/>
    <w:rsid w:val="1F6317DE"/>
    <w:rsid w:val="210C7C53"/>
    <w:rsid w:val="211B7A18"/>
    <w:rsid w:val="230A01C2"/>
    <w:rsid w:val="23FE7D27"/>
    <w:rsid w:val="2586617D"/>
    <w:rsid w:val="2641214D"/>
    <w:rsid w:val="285C0F50"/>
    <w:rsid w:val="296F5223"/>
    <w:rsid w:val="2A3A2CA7"/>
    <w:rsid w:val="2BD501E8"/>
    <w:rsid w:val="2C500A11"/>
    <w:rsid w:val="2CF2743D"/>
    <w:rsid w:val="2D137C4D"/>
    <w:rsid w:val="2E316241"/>
    <w:rsid w:val="30434A1E"/>
    <w:rsid w:val="30DC1A00"/>
    <w:rsid w:val="31813DC7"/>
    <w:rsid w:val="31C53C32"/>
    <w:rsid w:val="331552B1"/>
    <w:rsid w:val="34217F9B"/>
    <w:rsid w:val="357E56A0"/>
    <w:rsid w:val="36184F4A"/>
    <w:rsid w:val="36F039FF"/>
    <w:rsid w:val="3A352AFA"/>
    <w:rsid w:val="3AED29E2"/>
    <w:rsid w:val="3BF36F18"/>
    <w:rsid w:val="3CCE4EA0"/>
    <w:rsid w:val="3D6C7AA8"/>
    <w:rsid w:val="3D995F73"/>
    <w:rsid w:val="3DE35F70"/>
    <w:rsid w:val="3E396865"/>
    <w:rsid w:val="3F8F587F"/>
    <w:rsid w:val="3FD30F0A"/>
    <w:rsid w:val="40FC6F44"/>
    <w:rsid w:val="424E37D0"/>
    <w:rsid w:val="426D00FA"/>
    <w:rsid w:val="42DC1270"/>
    <w:rsid w:val="43040332"/>
    <w:rsid w:val="43344A31"/>
    <w:rsid w:val="44AE67A8"/>
    <w:rsid w:val="45576E3F"/>
    <w:rsid w:val="4584248C"/>
    <w:rsid w:val="4AAC5042"/>
    <w:rsid w:val="4AEF07AF"/>
    <w:rsid w:val="4C1B440A"/>
    <w:rsid w:val="4D534390"/>
    <w:rsid w:val="50417E40"/>
    <w:rsid w:val="539D2AC5"/>
    <w:rsid w:val="54B971CF"/>
    <w:rsid w:val="553F0EBD"/>
    <w:rsid w:val="55FA7A9F"/>
    <w:rsid w:val="56085845"/>
    <w:rsid w:val="567B6484"/>
    <w:rsid w:val="568A49C1"/>
    <w:rsid w:val="56A47546"/>
    <w:rsid w:val="56D826C5"/>
    <w:rsid w:val="56DD2AD4"/>
    <w:rsid w:val="597B6643"/>
    <w:rsid w:val="59D625D1"/>
    <w:rsid w:val="5B673F8B"/>
    <w:rsid w:val="5BD60666"/>
    <w:rsid w:val="5C384E7D"/>
    <w:rsid w:val="5C653703"/>
    <w:rsid w:val="5C8E7193"/>
    <w:rsid w:val="5F181F1A"/>
    <w:rsid w:val="62421313"/>
    <w:rsid w:val="62B90093"/>
    <w:rsid w:val="655A38E9"/>
    <w:rsid w:val="67980EC5"/>
    <w:rsid w:val="69AF5D33"/>
    <w:rsid w:val="69B20CFB"/>
    <w:rsid w:val="6AA61B4B"/>
    <w:rsid w:val="6BCE55D1"/>
    <w:rsid w:val="6C6A27E5"/>
    <w:rsid w:val="6DE210EC"/>
    <w:rsid w:val="6E6A0244"/>
    <w:rsid w:val="6E775CD9"/>
    <w:rsid w:val="6F2179F2"/>
    <w:rsid w:val="6FBF35E0"/>
    <w:rsid w:val="7055125C"/>
    <w:rsid w:val="713E2515"/>
    <w:rsid w:val="733C69F1"/>
    <w:rsid w:val="7399224D"/>
    <w:rsid w:val="741E2867"/>
    <w:rsid w:val="74386CEE"/>
    <w:rsid w:val="74665B1C"/>
    <w:rsid w:val="757D333A"/>
    <w:rsid w:val="778E157C"/>
    <w:rsid w:val="782B18E2"/>
    <w:rsid w:val="78436F8D"/>
    <w:rsid w:val="7A5275FA"/>
    <w:rsid w:val="7CE55E86"/>
    <w:rsid w:val="7D8A536F"/>
    <w:rsid w:val="7F2735F7"/>
    <w:rsid w:val="7F335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kern w:val="0"/>
      <w:sz w:val="32"/>
      <w:szCs w:val="32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00" w:lineRule="auto"/>
      <w:ind w:firstLine="420"/>
    </w:pPr>
    <w:rPr>
      <w:sz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宋体"/>
      <w:b/>
      <w:bCs/>
      <w:kern w:val="2"/>
      <w:sz w:val="44"/>
      <w:szCs w:val="2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 2"/>
    <w:basedOn w:val="4"/>
    <w:next w:val="1"/>
    <w:qFormat/>
    <w:uiPriority w:val="0"/>
    <w:pPr>
      <w:ind w:left="200" w:firstLine="420" w:firstLineChars="200"/>
    </w:pPr>
    <w:rPr>
      <w:rFonts w:ascii="Times New Roman" w:hAnsi="仿宋" w:eastAsia="黑体" w:cs="Times New Roman"/>
      <w:b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3678</Words>
  <Characters>4069</Characters>
  <Lines>0</Lines>
  <Paragraphs>0</Paragraphs>
  <TotalTime>0</TotalTime>
  <ScaleCrop>false</ScaleCrop>
  <LinksUpToDate>false</LinksUpToDate>
  <CharactersWithSpaces>4069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2021-01-28T08:15:00Z</dcterms:created>
  <dc:creator>NMJ001</dc:creator>
  <cp:lastModifiedBy>yll</cp:lastModifiedBy>
  <cp:lastPrinted>2024-10-20T03:05:00Z</cp:lastPrinted>
  <dcterms:modified xsi:type="dcterms:W3CDTF">2024-10-21T00:57:33Z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AE2EF909641B4FDA8A1FD4D761C1079D</vt:lpwstr>
  </property>
</Properties>
</file>