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附件2</w:t>
      </w:r>
    </w:p>
    <w:p>
      <w:pPr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  <w:t>2023年全市优质高中招生“指标到校”分配表</w:t>
      </w:r>
    </w:p>
    <w:p>
      <w:pPr>
        <w:rPr>
          <w:color w:val="000000"/>
        </w:rPr>
      </w:pP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3062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学  校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2023毕业生数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“指标到校” 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第二中学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1017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第三中学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328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第四中学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529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第五中学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511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第六中学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556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第八中学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203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狼皮子梁学校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108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梧桐树学校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宁 东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3272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备注：优质高中为灵武一中，</w:t>
            </w:r>
            <w:r>
              <w:rPr>
                <w:color w:val="000000"/>
                <w:sz w:val="24"/>
                <w:szCs w:val="24"/>
                <w:lang w:bidi="ar"/>
              </w:rPr>
              <w:t>2023</w:t>
            </w: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年招生计划为</w:t>
            </w:r>
            <w:r>
              <w:rPr>
                <w:color w:val="000000"/>
                <w:sz w:val="24"/>
                <w:szCs w:val="24"/>
                <w:lang w:bidi="ar"/>
              </w:rPr>
              <w:t>1296</w:t>
            </w: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人，其中自主招生</w:t>
            </w:r>
            <w:r>
              <w:rPr>
                <w:color w:val="000000"/>
                <w:sz w:val="24"/>
                <w:szCs w:val="24"/>
                <w:lang w:bidi="ar"/>
              </w:rPr>
              <w:t>162</w:t>
            </w: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人，统</w:t>
            </w:r>
          </w:p>
          <w:p>
            <w:pPr>
              <w:ind w:firstLine="720" w:firstLineChars="300"/>
              <w:rPr>
                <w:color w:val="000000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招计划</w:t>
            </w:r>
            <w:r>
              <w:rPr>
                <w:color w:val="000000"/>
                <w:sz w:val="24"/>
                <w:szCs w:val="24"/>
                <w:lang w:bidi="ar"/>
              </w:rPr>
              <w:t>1134</w:t>
            </w: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。招生比例</w:t>
            </w:r>
            <w:r>
              <w:rPr>
                <w:color w:val="000000"/>
                <w:sz w:val="24"/>
                <w:szCs w:val="24"/>
                <w:lang w:bidi="ar"/>
              </w:rPr>
              <w:t>=1134/3272=0.3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52EF12-8978-48A6-9286-A1FC2CF544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4C0EFF8-326C-45FB-B0C7-8C5F99CE8C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16A45E-156B-47E2-ACD2-04002B93FB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D6F63E-244C-40A1-BF3C-84A54707A1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c2MTY3OGUwNjcyZDI0Zjc0MGMwYTk1ZDYxNzQifQ=="/>
  </w:docVars>
  <w:rsids>
    <w:rsidRoot w:val="3BF777F2"/>
    <w:rsid w:val="3B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2023-07-18T10:21:00Z</dcterms:created>
  <dc:creator>张涛</dc:creator>
  <cp:lastModifiedBy>张涛</cp:lastModifiedBy>
  <dcterms:modified xsi:type="dcterms:W3CDTF">2023-07-18T10:22:12Z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F422977DFA774344BDEDA9CD74D95908_11</vt:lpwstr>
  </property>
</Properties>
</file>