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灵武市2023年普通高中招生政策解读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kern w:val="0"/>
          <w:sz w:val="32"/>
          <w:szCs w:val="32"/>
          <w:lang w:bidi="ar"/>
        </w:rPr>
        <w:t>《教育部办公厅关于做好2023年普通中小学招生入学工作的</w:t>
      </w:r>
      <w:r>
        <w:rPr>
          <w:rFonts w:hint="eastAsia" w:ascii="仿宋" w:hAnsi="仿宋" w:eastAsia="仿宋" w:cs="仿宋"/>
          <w:color w:val="auto"/>
          <w:sz w:val="32"/>
          <w:szCs w:val="32"/>
        </w:rPr>
        <w:t>通知》《</w:t>
      </w:r>
      <w:r>
        <w:rPr>
          <w:rFonts w:hint="eastAsia" w:ascii="仿宋" w:hAnsi="仿宋" w:eastAsia="仿宋" w:cs="仿宋"/>
          <w:color w:val="auto"/>
          <w:kern w:val="0"/>
          <w:sz w:val="32"/>
          <w:szCs w:val="32"/>
          <w:lang w:bidi="ar"/>
        </w:rPr>
        <w:t>自治区教育厅关于做好2023年普通中小学（幼儿园）招生入学工作的通知</w:t>
      </w:r>
      <w:r>
        <w:rPr>
          <w:rFonts w:hint="eastAsia" w:ascii="仿宋" w:hAnsi="仿宋" w:eastAsia="仿宋" w:cs="仿宋"/>
          <w:color w:val="auto"/>
          <w:sz w:val="32"/>
          <w:szCs w:val="32"/>
        </w:rPr>
        <w:t>》和《2023年银川市普通中小学招生入学工作方案》精神，结合我市实际，灵武市教育体育局印发了《灵武市2023年普通高中招生工作实施方案》。为帮助各位家长准确理解把握招生政策，现就大家比较关注的招生问题进行解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1.2023年中考的科目和分值是如何规定的？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color w:val="auto"/>
          <w:sz w:val="32"/>
          <w:szCs w:val="32"/>
        </w:rPr>
        <w:t>答：</w:t>
      </w:r>
      <w:r>
        <w:rPr>
          <w:rFonts w:hint="eastAsia" w:ascii="仿宋" w:hAnsi="仿宋" w:eastAsia="仿宋" w:cs="仿宋"/>
          <w:color w:val="auto"/>
          <w:kern w:val="0"/>
          <w:sz w:val="32"/>
          <w:szCs w:val="32"/>
          <w:lang w:bidi="ar"/>
        </w:rPr>
        <w:t>2023年中考总分750分。其中，语文、数学、英语（含听力和口语20分）各120分，物理75分，化学65分，道德与法</w:t>
      </w:r>
      <w:r>
        <w:rPr>
          <w:rFonts w:hint="eastAsia" w:ascii="仿宋" w:hAnsi="仿宋" w:eastAsia="仿宋" w:cs="仿宋"/>
          <w:color w:val="auto"/>
          <w:kern w:val="0"/>
          <w:sz w:val="32"/>
          <w:szCs w:val="32"/>
          <w:lang w:val="en-US" w:eastAsia="zh-CN" w:bidi="ar"/>
        </w:rPr>
        <w:t>治</w:t>
      </w:r>
      <w:r>
        <w:rPr>
          <w:rFonts w:hint="eastAsia" w:ascii="仿宋" w:hAnsi="仿宋" w:eastAsia="仿宋" w:cs="仿宋"/>
          <w:color w:val="auto"/>
          <w:kern w:val="0"/>
          <w:sz w:val="32"/>
          <w:szCs w:val="32"/>
          <w:lang w:bidi="ar"/>
        </w:rPr>
        <w:t>70分，历史30分，地理、生物各30分（选择一科计入中考总分，另一科以ABCDE等级制呈现），体育与健康50分，信息技术15分，物理、化学、生物实验各10分，学生综合素质评价25分（道德品质与公民素养7分，廉洁与修身教育3分，平时学习成绩5分，表现与特长评价10分）。音乐、美术、书法、综合实践成绩采用合格和不合格等级制呈现，不计入总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2.灵武市中考招生录取的方式是什么？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答：灵武市中考招生录取分为自主招生和统一招生两种方式。其中，自主招生由普通高中学校负责组织；统一招生由灵武市普通高中招生领导小组负责组织，分为“指标到校”和“择优录取”两个录取批次，灵武市公办普通高中统招计划的60</w:t>
      </w:r>
      <w:r>
        <w:rPr>
          <w:rFonts w:hint="eastAsia" w:ascii="宋体" w:hAnsi="宋体" w:cs="宋体"/>
          <w:color w:val="auto"/>
          <w:sz w:val="32"/>
          <w:szCs w:val="32"/>
        </w:rPr>
        <w:t>％</w:t>
      </w:r>
      <w:r>
        <w:rPr>
          <w:rFonts w:hint="eastAsia" w:ascii="仿宋" w:hAnsi="仿宋" w:eastAsia="仿宋" w:cs="仿宋"/>
          <w:color w:val="auto"/>
          <w:sz w:val="32"/>
          <w:szCs w:val="32"/>
        </w:rPr>
        <w:t>依据初中学校的办学规模、毕业生人数以及办学质量和水平，按一定比例分配到所属各初中学校，简称“指标到校”，剩余40</w:t>
      </w:r>
      <w:r>
        <w:rPr>
          <w:rFonts w:hint="eastAsia" w:ascii="宋体" w:hAnsi="宋体" w:cs="宋体"/>
          <w:color w:val="auto"/>
          <w:sz w:val="32"/>
          <w:szCs w:val="32"/>
        </w:rPr>
        <w:t>％</w:t>
      </w:r>
      <w:r>
        <w:rPr>
          <w:rFonts w:hint="eastAsia" w:ascii="仿宋" w:hAnsi="仿宋" w:eastAsia="仿宋" w:cs="仿宋"/>
          <w:color w:val="auto"/>
          <w:sz w:val="32"/>
          <w:szCs w:val="32"/>
        </w:rPr>
        <w:t>的统招计划实行“择优录取”。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3.普通高中“自主招生”是怎样录取的？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答：所有类型自主招生全部纳入灵武市普通高中招生领导小组管理。2023年我市普通高中自主</w:t>
      </w:r>
      <w:r>
        <w:rPr>
          <w:rFonts w:hint="eastAsia" w:ascii="仿宋" w:hAnsi="仿宋" w:eastAsia="仿宋" w:cs="仿宋"/>
          <w:color w:val="auto"/>
          <w:sz w:val="32"/>
          <w:szCs w:val="32"/>
          <w:lang w:eastAsia="zh-CN"/>
        </w:rPr>
        <w:t>招生</w:t>
      </w:r>
      <w:r>
        <w:rPr>
          <w:rFonts w:hint="eastAsia" w:ascii="仿宋" w:hAnsi="仿宋" w:eastAsia="仿宋" w:cs="仿宋"/>
          <w:color w:val="auto"/>
          <w:sz w:val="32"/>
          <w:szCs w:val="32"/>
        </w:rPr>
        <w:t>学校是灵武市</w:t>
      </w:r>
      <w:r>
        <w:rPr>
          <w:rFonts w:hint="eastAsia" w:ascii="仿宋" w:hAnsi="仿宋" w:eastAsia="仿宋" w:cs="仿宋"/>
          <w:color w:val="auto"/>
          <w:sz w:val="32"/>
          <w:szCs w:val="32"/>
          <w:lang w:val="en-US" w:eastAsia="zh-CN"/>
        </w:rPr>
        <w:t>第</w:t>
      </w:r>
      <w:r>
        <w:rPr>
          <w:rFonts w:hint="eastAsia" w:ascii="仿宋" w:hAnsi="仿宋" w:eastAsia="仿宋" w:cs="仿宋"/>
          <w:color w:val="auto"/>
          <w:sz w:val="32"/>
          <w:szCs w:val="32"/>
        </w:rPr>
        <w:t>一中</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w:t>
      </w:r>
      <w:r>
        <w:rPr>
          <w:rFonts w:hint="eastAsia" w:ascii="仿宋" w:hAnsi="仿宋" w:eastAsia="仿宋" w:cs="仿宋"/>
          <w:bCs/>
          <w:color w:val="auto"/>
          <w:sz w:val="32"/>
          <w:szCs w:val="32"/>
        </w:rPr>
        <w:t>自愿参加自主招生的体育或艺术特长生在规定时间到灵武市</w:t>
      </w:r>
      <w:r>
        <w:rPr>
          <w:rFonts w:hint="eastAsia" w:ascii="仿宋" w:hAnsi="仿宋" w:eastAsia="仿宋" w:cs="仿宋"/>
          <w:bCs/>
          <w:color w:val="auto"/>
          <w:sz w:val="32"/>
          <w:szCs w:val="32"/>
          <w:lang w:val="en-US" w:eastAsia="zh-CN"/>
        </w:rPr>
        <w:t>第</w:t>
      </w:r>
      <w:r>
        <w:rPr>
          <w:rFonts w:hint="eastAsia" w:ascii="仿宋" w:hAnsi="仿宋" w:eastAsia="仿宋" w:cs="仿宋"/>
          <w:bCs/>
          <w:color w:val="auto"/>
          <w:sz w:val="32"/>
          <w:szCs w:val="32"/>
        </w:rPr>
        <w:t>一中</w:t>
      </w:r>
      <w:r>
        <w:rPr>
          <w:rFonts w:hint="eastAsia" w:ascii="仿宋" w:hAnsi="仿宋" w:eastAsia="仿宋" w:cs="仿宋"/>
          <w:bCs/>
          <w:color w:val="auto"/>
          <w:sz w:val="32"/>
          <w:szCs w:val="32"/>
          <w:lang w:val="en-US" w:eastAsia="zh-CN"/>
        </w:rPr>
        <w:t>学</w:t>
      </w:r>
      <w:r>
        <w:rPr>
          <w:rFonts w:hint="eastAsia" w:ascii="仿宋" w:hAnsi="仿宋" w:eastAsia="仿宋" w:cs="仿宋"/>
          <w:bCs/>
          <w:color w:val="auto"/>
          <w:sz w:val="32"/>
          <w:szCs w:val="32"/>
        </w:rPr>
        <w:t>参加专业测试，按照学校</w:t>
      </w:r>
      <w:r>
        <w:rPr>
          <w:rFonts w:hint="eastAsia" w:ascii="仿宋" w:hAnsi="仿宋" w:eastAsia="仿宋" w:cs="仿宋"/>
          <w:color w:val="auto"/>
          <w:sz w:val="32"/>
          <w:szCs w:val="32"/>
        </w:rPr>
        <w:t>自主招生工作方案规定，特长生录取文化课成绩要达到当年中考总分数的35</w:t>
      </w:r>
      <w:r>
        <w:rPr>
          <w:rFonts w:hint="eastAsia" w:ascii="仿宋" w:hAnsi="仿宋" w:eastAsia="仿宋" w:cs="仿宋"/>
          <w:color w:val="auto"/>
          <w:kern w:val="0"/>
          <w:sz w:val="32"/>
          <w:szCs w:val="32"/>
          <w:lang w:bidi="ar"/>
        </w:rPr>
        <w:t>％以上，按照各专业录取办法从高分到低分依次录取，录满为止（体育中心切片体育专业招生自行组织实施）。灵武</w:t>
      </w:r>
      <w:r>
        <w:rPr>
          <w:rFonts w:hint="eastAsia" w:ascii="仿宋" w:hAnsi="仿宋" w:eastAsia="仿宋" w:cs="仿宋"/>
          <w:color w:val="auto"/>
          <w:kern w:val="0"/>
          <w:sz w:val="32"/>
          <w:szCs w:val="32"/>
          <w:lang w:val="en-US" w:eastAsia="zh-CN" w:bidi="ar"/>
        </w:rPr>
        <w:t>第</w:t>
      </w:r>
      <w:r>
        <w:rPr>
          <w:rFonts w:hint="eastAsia" w:ascii="仿宋" w:hAnsi="仿宋" w:eastAsia="仿宋" w:cs="仿宋"/>
          <w:color w:val="auto"/>
          <w:kern w:val="0"/>
          <w:sz w:val="32"/>
          <w:szCs w:val="32"/>
          <w:lang w:bidi="ar"/>
        </w:rPr>
        <w:t>一中</w:t>
      </w:r>
      <w:r>
        <w:rPr>
          <w:rFonts w:hint="eastAsia" w:ascii="仿宋" w:hAnsi="仿宋" w:eastAsia="仿宋" w:cs="仿宋"/>
          <w:color w:val="auto"/>
          <w:kern w:val="0"/>
          <w:sz w:val="32"/>
          <w:szCs w:val="32"/>
          <w:lang w:val="en-US" w:eastAsia="zh-CN" w:bidi="ar"/>
        </w:rPr>
        <w:t>学</w:t>
      </w:r>
      <w:r>
        <w:rPr>
          <w:rFonts w:hint="eastAsia" w:ascii="仿宋" w:hAnsi="仿宋" w:eastAsia="仿宋" w:cs="仿宋"/>
          <w:color w:val="auto"/>
          <w:kern w:val="0"/>
          <w:sz w:val="32"/>
          <w:szCs w:val="32"/>
          <w:lang w:bidi="ar"/>
        </w:rPr>
        <w:t>（体育中心）通过自主招生录取控制端拟录取的体育或艺术考生，上传与考生签订的自主招生确认书，考生到高中学校现场输入短信验证码进行录取确认，领取录取通知书。录取结果在灵武市中考服务平台上公示，考生也可登录个人账号进行查询。</w:t>
      </w:r>
      <w:r>
        <w:rPr>
          <w:rFonts w:hint="eastAsia" w:ascii="仿宋" w:hAnsi="仿宋" w:eastAsia="仿宋" w:cs="仿宋"/>
          <w:color w:val="auto"/>
          <w:sz w:val="32"/>
          <w:szCs w:val="32"/>
        </w:rPr>
        <w:t>已经被“自主招生”批次录取的考生，不再参加后续的录取。考生如果未在规定的时间报到，视为放弃录取。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4.享受灵武市中考“指标到校”政策的条件是什么？对“指标到校”比例是如何规定的？录取办法是什么？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bCs/>
          <w:color w:val="auto"/>
          <w:sz w:val="32"/>
          <w:szCs w:val="32"/>
        </w:rPr>
        <w:t>答：考生必须具备灵武市学籍，且在原初中毕业学校有两年</w:t>
      </w:r>
      <w:r>
        <w:rPr>
          <w:rFonts w:hint="eastAsia" w:ascii="仿宋" w:hAnsi="仿宋" w:eastAsia="仿宋" w:cs="仿宋"/>
          <w:color w:val="auto"/>
          <w:sz w:val="32"/>
          <w:szCs w:val="32"/>
        </w:rPr>
        <w:t>以上学籍并实际就读两年以上，方可享受“指标到校”政策，凡弄虚作假者将被取消中考“指标到校”资格。</w:t>
      </w:r>
      <w:r>
        <w:rPr>
          <w:rFonts w:hint="eastAsia" w:ascii="仿宋" w:hAnsi="仿宋" w:eastAsia="仿宋" w:cs="仿宋"/>
          <w:color w:val="auto"/>
          <w:kern w:val="0"/>
          <w:sz w:val="32"/>
          <w:szCs w:val="32"/>
          <w:lang w:bidi="ar"/>
        </w:rPr>
        <w:t>2023年灵武市中考实行公办普通高中统招计划的60</w:t>
      </w:r>
      <w:r>
        <w:rPr>
          <w:rFonts w:hint="eastAsia" w:ascii="宋体" w:hAnsi="宋体" w:cs="宋体"/>
          <w:color w:val="auto"/>
          <w:kern w:val="0"/>
          <w:sz w:val="32"/>
          <w:szCs w:val="32"/>
          <w:lang w:bidi="ar"/>
        </w:rPr>
        <w:t>％</w:t>
      </w:r>
      <w:r>
        <w:rPr>
          <w:rFonts w:hint="eastAsia" w:ascii="仿宋" w:hAnsi="仿宋" w:eastAsia="仿宋" w:cs="仿宋"/>
          <w:color w:val="auto"/>
          <w:kern w:val="0"/>
          <w:sz w:val="32"/>
          <w:szCs w:val="32"/>
          <w:lang w:bidi="ar"/>
        </w:rPr>
        <w:t>“指标到校”名额分配到各初中学校。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rPr>
      </w:pPr>
      <w:r>
        <w:rPr>
          <w:rFonts w:hint="eastAsia" w:ascii="仿宋" w:hAnsi="仿宋" w:eastAsia="仿宋" w:cs="仿宋"/>
          <w:color w:val="auto"/>
          <w:sz w:val="32"/>
          <w:szCs w:val="32"/>
        </w:rPr>
        <w:t>灵武市普通高中招生领导小组依据考生的中考成绩（成绩相同者以小分即语文、数学、英语三科总成绩高者优先录取，再有相同则增加体育成绩比对）由高到低进行录取，录满为止。享受“指标到校”资格的考生执行我市普通高中招生录取最低控制分数线规定，没有录满“指标到校”计划的学校所剩名额划到“择优录取”批次中录取。已经被“指标到校”批次录取的考生，不再参加后续的录取，被录取的考生在规定的时间到原初中毕业学校领取录取通知书。考生如果未在规定的时间报到，视为放弃录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5.中考“择优录取”批次的录取办法是什么？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答：灵武市普通高中招</w:t>
      </w:r>
      <w:r>
        <w:rPr>
          <w:rFonts w:hint="eastAsia" w:ascii="仿宋" w:hAnsi="仿宋" w:eastAsia="仿宋" w:cs="仿宋"/>
          <w:color w:val="auto"/>
          <w:sz w:val="32"/>
          <w:szCs w:val="32"/>
        </w:rPr>
        <w:t>生领导小组设立中考录取办公室，各初中学校设置录取工作室。考生根据自己的中考成绩和意愿在网上填报录取志愿，每名考生可填2个学校志愿，每所学校限填1次，2个志愿栏都必须填写。志愿填报期间，考生有1次修改志愿机会，时间截止时，志愿填报系统自动关闭，不再接收考生提交和更改志愿信息。灵武市普通高中招生领导小组将依据考生志愿、中考成绩（成绩相同者以小分即语文、数学、英语三科总成绩高者优先录取，再有相同则增加体育成绩比对）由高到低进行录取，录取时按照“分数优先，遵循志愿”的平行志愿录取原则进行。对于未完成招生计划的高中学校，采取征集志愿的方式进行补录，录满为止。已经被“择优录取”批次录取的考生，不再参加后续的录取，被录取的考生在规定的时间到原初中毕业学校领取录取通知书。考生如果未在规定的时间报到，视为放弃录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6.如果中考“择优录取”批次结束后，有个别普通高中学校还没有录满，接下来该怎么录取？</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color w:val="auto"/>
        </w:rPr>
      </w:pPr>
      <w:r>
        <w:rPr>
          <w:rFonts w:hint="eastAsia" w:ascii="仿宋" w:hAnsi="仿宋" w:eastAsia="仿宋" w:cs="仿宋"/>
          <w:color w:val="auto"/>
          <w:spacing w:val="-6"/>
          <w:sz w:val="32"/>
          <w:szCs w:val="32"/>
        </w:rPr>
        <w:t>答：</w:t>
      </w:r>
      <w:r>
        <w:rPr>
          <w:rFonts w:hint="eastAsia" w:ascii="仿宋" w:hAnsi="仿宋" w:eastAsia="仿宋" w:cs="仿宋"/>
          <w:color w:val="auto"/>
          <w:sz w:val="32"/>
          <w:szCs w:val="32"/>
        </w:rPr>
        <w:t>对于没有录满的普通高中学校，采取征集志愿的方式进行补录，考生登录灵武市中考服务平台填报征集志愿，由灵武市普通高中招生领导小组根据高中学校剩余计划、考生成绩由高到低进行录取，录满为止。在“择优录取”批次未被录取的考生须及时关注灵武市中考服务平台发布的征集志愿公告，以免错过志愿填报时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7.2023年灵武市中考招生录取工作是怎样安排的？</w:t>
      </w:r>
    </w:p>
    <w:p>
      <w:pPr>
        <w:pStyle w:val="5"/>
        <w:keepNext w:val="0"/>
        <w:keepLines w:val="0"/>
        <w:pageBreakBefore w:val="0"/>
        <w:kinsoku/>
        <w:wordWrap/>
        <w:overflowPunct/>
        <w:topLinePunct w:val="0"/>
        <w:autoSpaceDE/>
        <w:autoSpaceDN/>
        <w:bidi w:val="0"/>
        <w:adjustRightInd/>
        <w:snapToGrid/>
        <w:spacing w:before="0" w:after="0" w:line="560" w:lineRule="exact"/>
        <w:ind w:firstLine="592"/>
        <w:jc w:val="both"/>
        <w:textAlignment w:val="auto"/>
        <w:rPr>
          <w:rFonts w:hint="eastAsia" w:ascii="仿宋" w:hAnsi="仿宋" w:eastAsia="仿宋" w:cs="仿宋"/>
          <w:b w:val="0"/>
          <w:bCs w:val="0"/>
          <w:color w:val="auto"/>
          <w:spacing w:val="-6"/>
        </w:rPr>
      </w:pPr>
      <w:r>
        <w:rPr>
          <w:rFonts w:hint="eastAsia" w:ascii="仿宋" w:hAnsi="仿宋" w:eastAsia="仿宋" w:cs="仿宋"/>
          <w:b w:val="0"/>
          <w:bCs w:val="0"/>
          <w:color w:val="auto"/>
          <w:spacing w:val="-6"/>
        </w:rPr>
        <w:t>答：为了帮助考生和家长掌握中考招生</w:t>
      </w:r>
      <w:r>
        <w:rPr>
          <w:rFonts w:hint="eastAsia" w:ascii="仿宋" w:hAnsi="仿宋" w:eastAsia="仿宋" w:cs="仿宋"/>
          <w:b w:val="0"/>
          <w:bCs w:val="0"/>
          <w:color w:val="auto"/>
          <w:spacing w:val="-6"/>
          <w:lang w:val="en-US" w:eastAsia="zh-CN"/>
        </w:rPr>
        <w:t>安排</w:t>
      </w:r>
      <w:r>
        <w:rPr>
          <w:rFonts w:hint="eastAsia" w:ascii="仿宋" w:hAnsi="仿宋" w:eastAsia="仿宋" w:cs="仿宋"/>
          <w:b w:val="0"/>
          <w:bCs w:val="0"/>
          <w:color w:val="auto"/>
          <w:spacing w:val="-6"/>
        </w:rPr>
        <w:t>，</w:t>
      </w:r>
      <w:r>
        <w:rPr>
          <w:rFonts w:hint="eastAsia" w:ascii="仿宋" w:hAnsi="仿宋" w:eastAsia="仿宋" w:cs="仿宋"/>
          <w:b w:val="0"/>
          <w:bCs w:val="0"/>
          <w:color w:val="auto"/>
          <w:spacing w:val="-6"/>
          <w:lang w:val="en-US" w:eastAsia="zh-CN"/>
        </w:rPr>
        <w:t>根据灵武市普通高中</w:t>
      </w:r>
      <w:r>
        <w:rPr>
          <w:rFonts w:hint="eastAsia" w:ascii="仿宋" w:hAnsi="仿宋" w:eastAsia="仿宋" w:cs="仿宋"/>
          <w:b w:val="0"/>
          <w:bCs w:val="0"/>
          <w:color w:val="auto"/>
          <w:spacing w:val="-6"/>
        </w:rPr>
        <w:t>招生</w:t>
      </w:r>
      <w:r>
        <w:rPr>
          <w:rFonts w:hint="eastAsia" w:ascii="仿宋" w:hAnsi="仿宋" w:eastAsia="仿宋" w:cs="仿宋"/>
          <w:b w:val="0"/>
          <w:bCs w:val="0"/>
          <w:color w:val="auto"/>
          <w:spacing w:val="-6"/>
          <w:lang w:val="en-US" w:eastAsia="zh-CN"/>
        </w:rPr>
        <w:t>录取</w:t>
      </w:r>
      <w:r>
        <w:rPr>
          <w:rFonts w:hint="eastAsia" w:ascii="仿宋" w:hAnsi="仿宋" w:eastAsia="仿宋" w:cs="仿宋"/>
          <w:b w:val="0"/>
          <w:bCs w:val="0"/>
          <w:color w:val="auto"/>
          <w:spacing w:val="-6"/>
        </w:rPr>
        <w:t>工作流程，主要工作时间安排如下：</w:t>
      </w:r>
    </w:p>
    <w:p>
      <w:pPr>
        <w:pStyle w:val="5"/>
        <w:keepNext w:val="0"/>
        <w:keepLines w:val="0"/>
        <w:pageBreakBefore w:val="0"/>
        <w:kinsoku/>
        <w:wordWrap/>
        <w:overflowPunct/>
        <w:topLinePunct w:val="0"/>
        <w:autoSpaceDE/>
        <w:autoSpaceDN/>
        <w:bidi w:val="0"/>
        <w:adjustRightInd/>
        <w:snapToGrid/>
        <w:spacing w:before="0" w:after="0" w:line="560" w:lineRule="exact"/>
        <w:ind w:left="616"/>
        <w:jc w:val="both"/>
        <w:textAlignment w:val="auto"/>
        <w:rPr>
          <w:rFonts w:hint="eastAsia" w:ascii="仿宋" w:hAnsi="仿宋" w:eastAsia="仿宋" w:cs="仿宋"/>
          <w:b w:val="0"/>
          <w:bCs w:val="0"/>
          <w:color w:val="auto"/>
          <w:spacing w:val="-6"/>
        </w:rPr>
      </w:pPr>
      <w:r>
        <w:rPr>
          <w:rFonts w:hint="eastAsia" w:ascii="仿宋" w:hAnsi="仿宋" w:eastAsia="仿宋" w:cs="仿宋"/>
          <w:b w:val="0"/>
          <w:bCs w:val="0"/>
          <w:color w:val="auto"/>
          <w:spacing w:val="-6"/>
        </w:rPr>
        <w:t>（1） 6月28日-6月30日考生参加中考。</w:t>
      </w:r>
    </w:p>
    <w:p>
      <w:pPr>
        <w:pStyle w:val="5"/>
        <w:keepNext w:val="0"/>
        <w:keepLines w:val="0"/>
        <w:pageBreakBefore w:val="0"/>
        <w:kinsoku/>
        <w:wordWrap/>
        <w:overflowPunct/>
        <w:topLinePunct w:val="0"/>
        <w:autoSpaceDE/>
        <w:autoSpaceDN/>
        <w:bidi w:val="0"/>
        <w:adjustRightInd/>
        <w:snapToGrid/>
        <w:spacing w:before="0" w:after="0" w:line="560" w:lineRule="exact"/>
        <w:ind w:firstLine="616" w:firstLineChars="200"/>
        <w:jc w:val="both"/>
        <w:textAlignment w:val="auto"/>
        <w:rPr>
          <w:rFonts w:hint="eastAsia" w:ascii="仿宋" w:hAnsi="仿宋" w:eastAsia="仿宋" w:cs="仿宋"/>
          <w:b w:val="0"/>
          <w:bCs w:val="0"/>
          <w:color w:val="auto"/>
          <w:spacing w:val="-6"/>
        </w:rPr>
      </w:pPr>
      <w:r>
        <w:rPr>
          <w:rFonts w:hint="eastAsia" w:ascii="仿宋" w:hAnsi="仿宋" w:eastAsia="仿宋" w:cs="仿宋"/>
          <w:b w:val="0"/>
          <w:bCs w:val="0"/>
          <w:color w:val="auto"/>
          <w:spacing w:val="-6"/>
        </w:rPr>
        <w:t>（2） 7月12日发布灵武市中考成绩。</w:t>
      </w:r>
    </w:p>
    <w:p>
      <w:pPr>
        <w:pStyle w:val="5"/>
        <w:keepNext w:val="0"/>
        <w:keepLines w:val="0"/>
        <w:pageBreakBefore w:val="0"/>
        <w:kinsoku/>
        <w:wordWrap/>
        <w:overflowPunct/>
        <w:topLinePunct w:val="0"/>
        <w:autoSpaceDE/>
        <w:autoSpaceDN/>
        <w:bidi w:val="0"/>
        <w:adjustRightInd/>
        <w:snapToGrid/>
        <w:spacing w:before="0" w:after="0" w:line="560" w:lineRule="exact"/>
        <w:ind w:firstLine="616" w:firstLineChars="200"/>
        <w:jc w:val="both"/>
        <w:textAlignment w:val="auto"/>
        <w:rPr>
          <w:rFonts w:hint="eastAsia" w:ascii="仿宋" w:hAnsi="仿宋" w:eastAsia="仿宋" w:cs="仿宋"/>
          <w:b w:val="0"/>
          <w:bCs w:val="0"/>
          <w:color w:val="auto"/>
          <w:spacing w:val="-6"/>
        </w:rPr>
      </w:pPr>
      <w:r>
        <w:rPr>
          <w:rFonts w:hint="eastAsia" w:ascii="仿宋" w:hAnsi="仿宋" w:eastAsia="仿宋" w:cs="仿宋"/>
          <w:b w:val="0"/>
          <w:bCs w:val="0"/>
          <w:color w:val="auto"/>
          <w:spacing w:val="-6"/>
        </w:rPr>
        <w:t>（3） 7月</w:t>
      </w:r>
      <w:r>
        <w:rPr>
          <w:rFonts w:hint="eastAsia" w:ascii="仿宋" w:hAnsi="仿宋" w:eastAsia="仿宋" w:cs="仿宋"/>
          <w:b w:val="0"/>
          <w:bCs w:val="0"/>
          <w:color w:val="auto"/>
          <w:spacing w:val="-6"/>
          <w:lang w:val="en-US" w:eastAsia="zh-CN"/>
        </w:rPr>
        <w:t>22</w:t>
      </w:r>
      <w:r>
        <w:rPr>
          <w:rFonts w:hint="eastAsia" w:ascii="仿宋" w:hAnsi="仿宋" w:eastAsia="仿宋" w:cs="仿宋"/>
          <w:b w:val="0"/>
          <w:bCs w:val="0"/>
          <w:color w:val="auto"/>
          <w:spacing w:val="-6"/>
        </w:rPr>
        <w:t>日</w:t>
      </w:r>
      <w:r>
        <w:rPr>
          <w:rFonts w:hint="eastAsia" w:ascii="仿宋" w:hAnsi="仿宋" w:eastAsia="仿宋" w:cs="仿宋"/>
          <w:b w:val="0"/>
          <w:bCs w:val="0"/>
          <w:color w:val="auto"/>
          <w:spacing w:val="-6"/>
          <w:lang w:val="en-US" w:eastAsia="zh-CN"/>
        </w:rPr>
        <w:t>-</w:t>
      </w:r>
      <w:bookmarkStart w:id="0" w:name="_GoBack"/>
      <w:bookmarkEnd w:id="0"/>
      <w:r>
        <w:rPr>
          <w:rFonts w:hint="eastAsia" w:ascii="仿宋" w:hAnsi="仿宋" w:eastAsia="仿宋" w:cs="仿宋"/>
          <w:b w:val="0"/>
          <w:bCs w:val="0"/>
          <w:color w:val="auto"/>
          <w:spacing w:val="-6"/>
          <w:lang w:val="en-US" w:eastAsia="zh-CN"/>
        </w:rPr>
        <w:t>23</w:t>
      </w:r>
      <w:r>
        <w:rPr>
          <w:rFonts w:hint="eastAsia" w:ascii="仿宋" w:hAnsi="仿宋" w:eastAsia="仿宋" w:cs="仿宋"/>
          <w:b w:val="0"/>
          <w:bCs w:val="0"/>
          <w:color w:val="auto"/>
          <w:spacing w:val="-6"/>
        </w:rPr>
        <w:t>日填报</w:t>
      </w:r>
      <w:r>
        <w:rPr>
          <w:rFonts w:hint="eastAsia" w:ascii="仿宋" w:hAnsi="仿宋" w:eastAsia="仿宋" w:cs="仿宋"/>
          <w:b w:val="0"/>
          <w:bCs w:val="0"/>
          <w:color w:val="auto"/>
          <w:spacing w:val="-6"/>
          <w:lang w:eastAsia="zh-CN"/>
        </w:rPr>
        <w:t>“</w:t>
      </w:r>
      <w:r>
        <w:rPr>
          <w:rFonts w:hint="eastAsia" w:ascii="仿宋" w:hAnsi="仿宋" w:eastAsia="仿宋" w:cs="仿宋"/>
          <w:b w:val="0"/>
          <w:bCs w:val="0"/>
          <w:color w:val="auto"/>
          <w:spacing w:val="-6"/>
          <w:lang w:val="en-US" w:eastAsia="zh-CN"/>
        </w:rPr>
        <w:t>指标到校</w:t>
      </w:r>
      <w:r>
        <w:rPr>
          <w:rFonts w:hint="eastAsia" w:ascii="仿宋" w:hAnsi="仿宋" w:eastAsia="仿宋" w:cs="仿宋"/>
          <w:b w:val="0"/>
          <w:bCs w:val="0"/>
          <w:color w:val="auto"/>
          <w:spacing w:val="-6"/>
          <w:lang w:eastAsia="zh-CN"/>
        </w:rPr>
        <w:t>”</w:t>
      </w:r>
      <w:r>
        <w:rPr>
          <w:rFonts w:hint="eastAsia" w:ascii="仿宋" w:hAnsi="仿宋" w:eastAsia="仿宋" w:cs="仿宋"/>
          <w:b w:val="0"/>
          <w:bCs w:val="0"/>
          <w:color w:val="auto"/>
          <w:spacing w:val="-6"/>
        </w:rPr>
        <w:t>“择优录取”批次志愿。</w:t>
      </w:r>
    </w:p>
    <w:p>
      <w:pPr>
        <w:pStyle w:val="5"/>
        <w:keepNext w:val="0"/>
        <w:keepLines w:val="0"/>
        <w:pageBreakBefore w:val="0"/>
        <w:kinsoku/>
        <w:wordWrap/>
        <w:overflowPunct/>
        <w:topLinePunct w:val="0"/>
        <w:autoSpaceDE/>
        <w:autoSpaceDN/>
        <w:bidi w:val="0"/>
        <w:adjustRightInd/>
        <w:snapToGrid/>
        <w:spacing w:before="0" w:after="0" w:line="560" w:lineRule="exact"/>
        <w:ind w:left="592"/>
        <w:jc w:val="both"/>
        <w:textAlignment w:val="auto"/>
        <w:rPr>
          <w:rFonts w:hint="eastAsia" w:ascii="仿宋" w:hAnsi="仿宋" w:eastAsia="仿宋" w:cs="仿宋"/>
          <w:b w:val="0"/>
          <w:bCs w:val="0"/>
          <w:color w:val="auto"/>
          <w:spacing w:val="-6"/>
        </w:rPr>
      </w:pPr>
      <w:r>
        <w:rPr>
          <w:rFonts w:hint="eastAsia" w:ascii="仿宋" w:hAnsi="仿宋" w:eastAsia="仿宋" w:cs="仿宋"/>
          <w:b w:val="0"/>
          <w:bCs w:val="0"/>
          <w:color w:val="auto"/>
          <w:spacing w:val="-6"/>
        </w:rPr>
        <w:t>（4） 7月2</w:t>
      </w:r>
      <w:r>
        <w:rPr>
          <w:rFonts w:hint="eastAsia" w:ascii="仿宋" w:hAnsi="仿宋" w:eastAsia="仿宋" w:cs="仿宋"/>
          <w:b w:val="0"/>
          <w:bCs w:val="0"/>
          <w:color w:val="auto"/>
          <w:spacing w:val="-6"/>
          <w:lang w:val="en-US" w:eastAsia="zh-CN"/>
        </w:rPr>
        <w:t>5</w:t>
      </w:r>
      <w:r>
        <w:rPr>
          <w:rFonts w:hint="eastAsia" w:ascii="仿宋" w:hAnsi="仿宋" w:eastAsia="仿宋" w:cs="仿宋"/>
          <w:b w:val="0"/>
          <w:bCs w:val="0"/>
          <w:color w:val="auto"/>
          <w:spacing w:val="-6"/>
        </w:rPr>
        <w:t>日</w:t>
      </w:r>
      <w:r>
        <w:rPr>
          <w:rFonts w:hint="eastAsia" w:ascii="仿宋" w:hAnsi="仿宋" w:eastAsia="仿宋" w:cs="仿宋"/>
          <w:b w:val="0"/>
          <w:bCs w:val="0"/>
          <w:color w:val="auto"/>
          <w:spacing w:val="-6"/>
          <w:lang w:val="en-US" w:eastAsia="zh-CN"/>
        </w:rPr>
        <w:t>开始</w:t>
      </w:r>
      <w:r>
        <w:rPr>
          <w:rFonts w:hint="eastAsia" w:ascii="仿宋" w:hAnsi="仿宋" w:eastAsia="仿宋" w:cs="仿宋"/>
          <w:b w:val="0"/>
          <w:bCs w:val="0"/>
          <w:color w:val="auto"/>
          <w:spacing w:val="-6"/>
        </w:rPr>
        <w:t>“指标到校”批次录取。</w:t>
      </w:r>
    </w:p>
    <w:p>
      <w:pPr>
        <w:pStyle w:val="5"/>
        <w:keepNext w:val="0"/>
        <w:keepLines w:val="0"/>
        <w:pageBreakBefore w:val="0"/>
        <w:kinsoku/>
        <w:wordWrap/>
        <w:overflowPunct/>
        <w:topLinePunct w:val="0"/>
        <w:autoSpaceDE/>
        <w:autoSpaceDN/>
        <w:bidi w:val="0"/>
        <w:adjustRightInd/>
        <w:snapToGrid/>
        <w:spacing w:before="0" w:after="0" w:line="560" w:lineRule="exact"/>
        <w:ind w:firstLine="616" w:firstLineChars="200"/>
        <w:jc w:val="both"/>
        <w:textAlignment w:val="auto"/>
        <w:rPr>
          <w:rFonts w:hint="eastAsia" w:ascii="仿宋" w:hAnsi="仿宋" w:eastAsia="仿宋" w:cs="仿宋"/>
          <w:b w:val="0"/>
          <w:bCs w:val="0"/>
          <w:color w:val="auto"/>
          <w:spacing w:val="-6"/>
        </w:rPr>
      </w:pPr>
      <w:r>
        <w:rPr>
          <w:rFonts w:hint="eastAsia" w:ascii="仿宋" w:hAnsi="仿宋" w:eastAsia="仿宋" w:cs="仿宋"/>
          <w:b w:val="0"/>
          <w:bCs w:val="0"/>
          <w:color w:val="auto"/>
          <w:spacing w:val="-6"/>
        </w:rPr>
        <w:t>（5） 7月2</w:t>
      </w:r>
      <w:r>
        <w:rPr>
          <w:rFonts w:hint="eastAsia" w:ascii="仿宋" w:hAnsi="仿宋" w:eastAsia="仿宋" w:cs="仿宋"/>
          <w:b w:val="0"/>
          <w:bCs w:val="0"/>
          <w:color w:val="auto"/>
          <w:spacing w:val="-6"/>
          <w:lang w:val="en-US" w:eastAsia="zh-CN"/>
        </w:rPr>
        <w:t>6</w:t>
      </w:r>
      <w:r>
        <w:rPr>
          <w:rFonts w:hint="eastAsia" w:ascii="仿宋" w:hAnsi="仿宋" w:eastAsia="仿宋" w:cs="仿宋"/>
          <w:b w:val="0"/>
          <w:bCs w:val="0"/>
          <w:color w:val="auto"/>
          <w:spacing w:val="-6"/>
        </w:rPr>
        <w:t>日-7月2</w:t>
      </w:r>
      <w:r>
        <w:rPr>
          <w:rFonts w:hint="eastAsia" w:ascii="仿宋" w:hAnsi="仿宋" w:eastAsia="仿宋" w:cs="仿宋"/>
          <w:b w:val="0"/>
          <w:bCs w:val="0"/>
          <w:color w:val="auto"/>
          <w:spacing w:val="-6"/>
          <w:lang w:val="en-US" w:eastAsia="zh-CN"/>
        </w:rPr>
        <w:t>7</w:t>
      </w:r>
      <w:r>
        <w:rPr>
          <w:rFonts w:hint="eastAsia" w:ascii="仿宋" w:hAnsi="仿宋" w:eastAsia="仿宋" w:cs="仿宋"/>
          <w:b w:val="0"/>
          <w:bCs w:val="0"/>
          <w:color w:val="auto"/>
          <w:spacing w:val="-6"/>
        </w:rPr>
        <w:t>日开始“择优录取”批次录取。</w:t>
      </w:r>
    </w:p>
    <w:p>
      <w:pPr>
        <w:pStyle w:val="5"/>
        <w:keepNext w:val="0"/>
        <w:keepLines w:val="0"/>
        <w:pageBreakBefore w:val="0"/>
        <w:kinsoku/>
        <w:wordWrap/>
        <w:overflowPunct/>
        <w:topLinePunct w:val="0"/>
        <w:autoSpaceDE/>
        <w:autoSpaceDN/>
        <w:bidi w:val="0"/>
        <w:adjustRightInd/>
        <w:snapToGrid/>
        <w:spacing w:before="0" w:after="0" w:line="560" w:lineRule="exact"/>
        <w:ind w:firstLine="616" w:firstLineChars="200"/>
        <w:jc w:val="both"/>
        <w:textAlignment w:val="auto"/>
        <w:rPr>
          <w:rFonts w:hint="eastAsia" w:ascii="仿宋" w:hAnsi="仿宋" w:eastAsia="仿宋" w:cs="仿宋"/>
          <w:b w:val="0"/>
          <w:bCs w:val="0"/>
          <w:color w:val="auto"/>
          <w:spacing w:val="-6"/>
        </w:rPr>
      </w:pPr>
      <w:r>
        <w:rPr>
          <w:rFonts w:hint="eastAsia" w:ascii="仿宋" w:hAnsi="仿宋" w:eastAsia="仿宋" w:cs="仿宋"/>
          <w:b w:val="0"/>
          <w:bCs w:val="0"/>
          <w:color w:val="auto"/>
          <w:spacing w:val="-6"/>
        </w:rPr>
        <w:t>（6） 7月2</w:t>
      </w:r>
      <w:r>
        <w:rPr>
          <w:rFonts w:hint="eastAsia" w:ascii="仿宋" w:hAnsi="仿宋" w:eastAsia="仿宋" w:cs="仿宋"/>
          <w:b w:val="0"/>
          <w:bCs w:val="0"/>
          <w:color w:val="auto"/>
          <w:spacing w:val="-6"/>
          <w:lang w:val="en-US" w:eastAsia="zh-CN"/>
        </w:rPr>
        <w:t>8</w:t>
      </w:r>
      <w:r>
        <w:rPr>
          <w:rFonts w:hint="eastAsia" w:ascii="仿宋" w:hAnsi="仿宋" w:eastAsia="仿宋" w:cs="仿宋"/>
          <w:b w:val="0"/>
          <w:bCs w:val="0"/>
          <w:color w:val="auto"/>
          <w:spacing w:val="-6"/>
        </w:rPr>
        <w:t xml:space="preserve">日开始公办普通高中“自主招生”批次录取。           </w:t>
      </w:r>
    </w:p>
    <w:p>
      <w:pPr>
        <w:pStyle w:val="5"/>
        <w:keepNext w:val="0"/>
        <w:keepLines w:val="0"/>
        <w:pageBreakBefore w:val="0"/>
        <w:kinsoku/>
        <w:wordWrap/>
        <w:overflowPunct/>
        <w:topLinePunct w:val="0"/>
        <w:autoSpaceDE/>
        <w:autoSpaceDN/>
        <w:bidi w:val="0"/>
        <w:adjustRightInd/>
        <w:snapToGrid/>
        <w:spacing w:before="0" w:after="0" w:line="560" w:lineRule="exact"/>
        <w:ind w:firstLine="616" w:firstLineChars="200"/>
        <w:jc w:val="both"/>
        <w:textAlignment w:val="auto"/>
        <w:rPr>
          <w:rFonts w:hint="eastAsia" w:ascii="仿宋" w:hAnsi="仿宋" w:eastAsia="仿宋" w:cs="仿宋"/>
          <w:b w:val="0"/>
          <w:bCs w:val="0"/>
          <w:color w:val="auto"/>
        </w:rPr>
      </w:pPr>
      <w:r>
        <w:rPr>
          <w:rFonts w:hint="eastAsia" w:ascii="仿宋" w:hAnsi="仿宋" w:eastAsia="仿宋" w:cs="仿宋"/>
          <w:b w:val="0"/>
          <w:bCs w:val="0"/>
          <w:color w:val="auto"/>
          <w:spacing w:val="-6"/>
        </w:rPr>
        <w:t>（7） 7月</w:t>
      </w:r>
      <w:r>
        <w:rPr>
          <w:rFonts w:hint="eastAsia" w:ascii="仿宋" w:hAnsi="仿宋" w:eastAsia="仿宋" w:cs="仿宋"/>
          <w:b w:val="0"/>
          <w:bCs w:val="0"/>
          <w:color w:val="auto"/>
          <w:spacing w:val="-6"/>
          <w:lang w:val="en-US" w:eastAsia="zh-CN"/>
        </w:rPr>
        <w:t>29</w:t>
      </w:r>
      <w:r>
        <w:rPr>
          <w:rFonts w:hint="eastAsia" w:ascii="仿宋" w:hAnsi="仿宋" w:eastAsia="仿宋" w:cs="仿宋"/>
          <w:b w:val="0"/>
          <w:bCs w:val="0"/>
          <w:color w:val="auto"/>
          <w:spacing w:val="-6"/>
        </w:rPr>
        <w:t>日-7月</w:t>
      </w:r>
      <w:r>
        <w:rPr>
          <w:rFonts w:hint="eastAsia" w:ascii="仿宋" w:hAnsi="仿宋" w:eastAsia="仿宋" w:cs="仿宋"/>
          <w:b w:val="0"/>
          <w:bCs w:val="0"/>
          <w:color w:val="auto"/>
          <w:spacing w:val="-6"/>
          <w:lang w:val="en-US" w:eastAsia="zh-CN"/>
        </w:rPr>
        <w:t>30</w:t>
      </w:r>
      <w:r>
        <w:rPr>
          <w:rFonts w:hint="eastAsia" w:ascii="仿宋" w:hAnsi="仿宋" w:eastAsia="仿宋" w:cs="仿宋"/>
          <w:b w:val="0"/>
          <w:bCs w:val="0"/>
          <w:color w:val="auto"/>
          <w:spacing w:val="-6"/>
        </w:rPr>
        <w:t>日，对未完成招生计划的高中学校</w:t>
      </w:r>
      <w:r>
        <w:rPr>
          <w:rFonts w:hint="eastAsia" w:ascii="仿宋" w:hAnsi="仿宋" w:eastAsia="仿宋" w:cs="仿宋"/>
          <w:b w:val="0"/>
          <w:bCs w:val="0"/>
          <w:color w:val="auto"/>
          <w:spacing w:val="-6"/>
          <w:lang w:val="en-US" w:eastAsia="zh-CN"/>
        </w:rPr>
        <w:t>开始</w:t>
      </w:r>
      <w:r>
        <w:rPr>
          <w:rFonts w:hint="eastAsia" w:ascii="仿宋" w:hAnsi="仿宋" w:eastAsia="仿宋" w:cs="仿宋"/>
          <w:b w:val="0"/>
          <w:bCs w:val="0"/>
          <w:color w:val="auto"/>
          <w:spacing w:val="-6"/>
        </w:rPr>
        <w:t>征集志愿</w:t>
      </w:r>
      <w:r>
        <w:rPr>
          <w:rFonts w:hint="eastAsia" w:ascii="仿宋" w:hAnsi="仿宋" w:eastAsia="仿宋" w:cs="仿宋"/>
          <w:b w:val="0"/>
          <w:bCs w:val="0"/>
          <w:color w:val="auto"/>
          <w:spacing w:val="-6"/>
          <w:lang w:val="en-US" w:eastAsia="zh-CN"/>
        </w:rPr>
        <w:t xml:space="preserve"> </w:t>
      </w:r>
      <w:r>
        <w:rPr>
          <w:rFonts w:hint="eastAsia" w:ascii="仿宋" w:hAnsi="仿宋" w:eastAsia="仿宋" w:cs="仿宋"/>
          <w:b w:val="0"/>
          <w:bCs w:val="0"/>
          <w:color w:val="auto"/>
          <w:spacing w:val="-6"/>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.对中小学招生入学工作怎样进行监督？</w:t>
      </w:r>
    </w:p>
    <w:p>
      <w:pPr>
        <w:pStyle w:val="5"/>
        <w:keepNext w:val="0"/>
        <w:keepLines w:val="0"/>
        <w:pageBreakBefore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cs="仿宋"/>
          <w:b w:val="0"/>
          <w:bCs w:val="0"/>
          <w:color w:val="auto"/>
          <w:sz w:val="31"/>
          <w:szCs w:val="31"/>
        </w:rPr>
      </w:pPr>
      <w:r>
        <w:rPr>
          <w:rFonts w:hint="eastAsia" w:ascii="仿宋" w:hAnsi="仿宋" w:eastAsia="仿宋" w:cs="仿宋"/>
          <w:b w:val="0"/>
          <w:bCs w:val="0"/>
          <w:color w:val="auto"/>
        </w:rPr>
        <w:t xml:space="preserve">    </w:t>
      </w:r>
      <w:r>
        <w:rPr>
          <w:rFonts w:hint="eastAsia" w:ascii="仿宋" w:hAnsi="仿宋" w:eastAsia="仿宋" w:cs="仿宋"/>
          <w:b w:val="0"/>
          <w:bCs w:val="0"/>
          <w:color w:val="auto"/>
          <w:spacing w:val="-6"/>
        </w:rPr>
        <w:t>答：灵武市普通高中招生领导小组将加大对</w:t>
      </w:r>
      <w:r>
        <w:rPr>
          <w:rFonts w:hint="eastAsia" w:ascii="仿宋" w:hAnsi="仿宋" w:eastAsia="仿宋" w:cs="仿宋"/>
          <w:b w:val="0"/>
          <w:bCs w:val="0"/>
          <w:color w:val="auto"/>
        </w:rPr>
        <w:t>落实教育部中小学招生入学“十项严禁”规定的督查力度，</w:t>
      </w:r>
      <w:r>
        <w:rPr>
          <w:rFonts w:hint="eastAsia" w:ascii="仿宋" w:hAnsi="仿宋" w:eastAsia="仿宋" w:cs="仿宋"/>
          <w:b w:val="0"/>
          <w:bCs w:val="0"/>
          <w:color w:val="auto"/>
          <w:sz w:val="31"/>
          <w:szCs w:val="31"/>
        </w:rPr>
        <w:t>加强招生入学全过程监督，畅通举报渠道，认真核实群众信访投诉，及时解决招生工作过程中出现的突出问题，严肃查处顶风违规招生、跨区域招生以及乱收费行为。</w:t>
      </w:r>
    </w:p>
    <w:p>
      <w:pPr>
        <w:pStyle w:val="5"/>
        <w:keepNext w:val="0"/>
        <w:keepLines w:val="0"/>
        <w:pageBreakBefore w:val="0"/>
        <w:kinsoku/>
        <w:wordWrap/>
        <w:overflowPunct/>
        <w:topLinePunct w:val="0"/>
        <w:autoSpaceDE/>
        <w:autoSpaceDN/>
        <w:bidi w:val="0"/>
        <w:adjustRightInd/>
        <w:snapToGrid/>
        <w:spacing w:before="0" w:after="0" w:line="560" w:lineRule="exact"/>
        <w:ind w:left="2787" w:leftChars="294" w:hanging="2170" w:hangingChars="700"/>
        <w:jc w:val="both"/>
        <w:textAlignment w:val="auto"/>
        <w:rPr>
          <w:rFonts w:hint="eastAsia" w:ascii="仿宋" w:hAnsi="仿宋" w:eastAsia="仿宋" w:cs="仿宋"/>
          <w:b w:val="0"/>
          <w:bCs w:val="0"/>
          <w:color w:val="auto"/>
          <w:sz w:val="31"/>
          <w:szCs w:val="31"/>
        </w:rPr>
      </w:pPr>
      <w:r>
        <w:rPr>
          <w:rFonts w:hint="eastAsia" w:ascii="仿宋" w:hAnsi="仿宋" w:eastAsia="仿宋" w:cs="仿宋"/>
          <w:b w:val="0"/>
          <w:bCs w:val="0"/>
          <w:color w:val="auto"/>
          <w:sz w:val="31"/>
          <w:szCs w:val="31"/>
        </w:rPr>
        <w:t>监督举报电话：灵武市纪委监委派驻纪检组：4020664</w:t>
      </w:r>
    </w:p>
    <w:p>
      <w:pPr>
        <w:pStyle w:val="5"/>
        <w:keepNext w:val="0"/>
        <w:keepLines w:val="0"/>
        <w:pageBreakBefore w:val="0"/>
        <w:kinsoku/>
        <w:wordWrap/>
        <w:overflowPunct/>
        <w:topLinePunct w:val="0"/>
        <w:autoSpaceDE/>
        <w:autoSpaceDN/>
        <w:bidi w:val="0"/>
        <w:adjustRightInd/>
        <w:snapToGrid/>
        <w:spacing w:before="0" w:after="0" w:line="560" w:lineRule="exact"/>
        <w:ind w:left="2778" w:leftChars="1323"/>
        <w:jc w:val="both"/>
        <w:textAlignment w:val="auto"/>
        <w:rPr>
          <w:rFonts w:hint="eastAsia" w:ascii="仿宋" w:hAnsi="仿宋" w:eastAsia="仿宋" w:cs="仿宋"/>
          <w:b w:val="0"/>
          <w:bCs w:val="0"/>
          <w:color w:val="auto"/>
        </w:rPr>
      </w:pPr>
      <w:r>
        <w:rPr>
          <w:rFonts w:hint="eastAsia" w:ascii="仿宋" w:hAnsi="仿宋" w:eastAsia="仿宋" w:cs="仿宋"/>
          <w:b w:val="0"/>
          <w:bCs w:val="0"/>
          <w:color w:val="auto"/>
          <w:sz w:val="31"/>
          <w:szCs w:val="31"/>
        </w:rPr>
        <w:t>灵武市教育考试中心：4030339</w:t>
      </w:r>
    </w:p>
    <w:p>
      <w:pPr>
        <w:spacing w:line="540" w:lineRule="exact"/>
        <w:rPr>
          <w:rFonts w:hint="eastAsia" w:ascii="仿宋" w:hAnsi="仿宋" w:eastAsia="仿宋" w:cs="仿宋"/>
          <w:color w:val="0070C0"/>
          <w:kern w:val="0"/>
          <w:sz w:val="32"/>
          <w:szCs w:val="32"/>
          <w:lang w:bidi="ar"/>
        </w:rPr>
      </w:pPr>
    </w:p>
    <w:p>
      <w:pPr>
        <w:pStyle w:val="4"/>
        <w:widowControl/>
        <w:spacing w:line="540" w:lineRule="exact"/>
        <w:jc w:val="both"/>
        <w:rPr>
          <w:rFonts w:ascii="仿宋" w:hAnsi="仿宋" w:eastAsia="仿宋" w:cs="仿宋"/>
          <w:color w:val="0070C0"/>
          <w:sz w:val="32"/>
          <w:szCs w:val="32"/>
        </w:rPr>
      </w:pPr>
    </w:p>
    <w:p>
      <w:pPr>
        <w:pStyle w:val="5"/>
        <w:spacing w:before="0" w:after="0" w:line="540" w:lineRule="exact"/>
        <w:ind w:left="2778" w:leftChars="1323"/>
        <w:jc w:val="both"/>
        <w:rPr>
          <w:rFonts w:hint="eastAsia" w:ascii="仿宋" w:hAnsi="仿宋" w:eastAsia="仿宋" w:cs="仿宋"/>
          <w:b w:val="0"/>
          <w:bCs w:val="0"/>
          <w:color w:val="auto"/>
        </w:rPr>
      </w:pPr>
    </w:p>
    <w:p>
      <w:pPr>
        <w:pStyle w:val="4"/>
        <w:widowControl/>
        <w:spacing w:line="540" w:lineRule="exact"/>
        <w:jc w:val="both"/>
        <w:rPr>
          <w:rFonts w:ascii="仿宋" w:hAnsi="仿宋" w:eastAsia="仿宋" w:cs="仿宋"/>
          <w:color w:val="0070C0"/>
          <w:sz w:val="32"/>
          <w:szCs w:val="32"/>
        </w:rPr>
      </w:pPr>
    </w:p>
    <w:p>
      <w:pPr>
        <w:pStyle w:val="4"/>
        <w:widowControl/>
        <w:spacing w:line="540" w:lineRule="exact"/>
        <w:jc w:val="both"/>
        <w:rPr>
          <w:rFonts w:ascii="仿宋" w:hAnsi="仿宋" w:eastAsia="仿宋" w:cs="仿宋"/>
          <w:color w:val="0070C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79CC47F-C5BF-4A64-98C4-21E78FD0375A}"/>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83C2FA0E-092D-4ABD-ABE8-48D5D15E867F}"/>
  </w:font>
  <w:font w:name="仿宋">
    <w:panose1 w:val="02010609060101010101"/>
    <w:charset w:val="86"/>
    <w:family w:val="modern"/>
    <w:pitch w:val="default"/>
    <w:sig w:usb0="800002BF" w:usb1="38CF7CFA" w:usb2="00000016" w:usb3="00000000" w:csb0="00040001" w:csb1="00000000"/>
    <w:embedRegular r:id="rId3" w:fontKey="{F4669CF4-3F12-484A-B6BA-207182289B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Nzc2MTY3OGUwNjcyZDI0Zjc0MGMwYTk1ZDYxNzQifQ=="/>
  </w:docVars>
  <w:rsids>
    <w:rsidRoot w:val="635E7FA5"/>
    <w:rsid w:val="2B1748A1"/>
    <w:rsid w:val="635E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qFormat/>
    <w:uiPriority w:val="0"/>
    <w:pPr>
      <w:keepNext/>
      <w:keepLines/>
      <w:spacing w:before="260" w:after="260" w:line="416" w:lineRule="auto"/>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keepNext w:val="0"/>
      <w:keepLines w:val="0"/>
      <w:widowControl/>
      <w:spacing w:before="0" w:after="0" w:line="413" w:lineRule="auto"/>
      <w:jc w:val="left"/>
    </w:pPr>
    <w:rPr>
      <w:rFonts w:ascii="宋体" w:hAnsi="宋体" w:eastAsia="黑体"/>
      <w:b w:val="0"/>
      <w:bCs w:val="0"/>
      <w:kern w:val="0"/>
      <w:sz w:val="28"/>
      <w:szCs w:val="2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Title"/>
    <w:basedOn w:val="1"/>
    <w:next w:val="1"/>
    <w:qFormat/>
    <w:uiPriority w:val="0"/>
    <w:pPr>
      <w:spacing w:before="240" w:after="60" w:line="240" w:lineRule="auto"/>
      <w:jc w:val="center"/>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2309</Words>
  <Characters>2399</Characters>
  <Lines>0</Lines>
  <Paragraphs>0</Paragraphs>
  <TotalTime>0</TotalTime>
  <ScaleCrop>false</ScaleCrop>
  <LinksUpToDate>false</LinksUpToDate>
  <CharactersWithSpaces>2422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2023-07-18T10:21:00Z</dcterms:created>
  <dc:creator>张涛</dc:creator>
  <cp:lastModifiedBy>张涛</cp:lastModifiedBy>
  <dcterms:modified xsi:type="dcterms:W3CDTF">2023-07-19T01:49:04Z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6B121EF4BAD64A12AFED2C13E93145C0_11</vt:lpwstr>
  </property>
</Properties>
</file>